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EC3" w:rsidRPr="000F6F10" w:rsidRDefault="00197EC3" w:rsidP="00197EC3">
      <w:pPr>
        <w:jc w:val="right"/>
        <w:rPr>
          <w:bCs/>
          <w:sz w:val="27"/>
          <w:szCs w:val="27"/>
        </w:rPr>
      </w:pPr>
      <w:r w:rsidRPr="000F6F10">
        <w:rPr>
          <w:bCs/>
          <w:sz w:val="27"/>
          <w:szCs w:val="27"/>
        </w:rPr>
        <w:t>Приложение №1</w:t>
      </w:r>
    </w:p>
    <w:p w:rsidR="00197EC3" w:rsidRPr="000F6F10" w:rsidRDefault="00197EC3" w:rsidP="00197EC3">
      <w:pPr>
        <w:pStyle w:val="a5"/>
        <w:spacing w:before="0" w:beforeAutospacing="0" w:after="0" w:afterAutospacing="0"/>
        <w:jc w:val="center"/>
        <w:rPr>
          <w:sz w:val="27"/>
          <w:szCs w:val="27"/>
        </w:rPr>
      </w:pPr>
      <w:r w:rsidRPr="000F6F10">
        <w:rPr>
          <w:b/>
          <w:bCs/>
          <w:sz w:val="27"/>
          <w:szCs w:val="27"/>
        </w:rPr>
        <w:t>СПРАВКА</w:t>
      </w:r>
    </w:p>
    <w:p w:rsidR="00197EC3" w:rsidRPr="000F6F10" w:rsidRDefault="00197EC3" w:rsidP="00197EC3">
      <w:pPr>
        <w:pStyle w:val="a5"/>
        <w:spacing w:before="0" w:beforeAutospacing="0" w:after="0" w:afterAutospacing="0"/>
        <w:jc w:val="center"/>
        <w:rPr>
          <w:sz w:val="27"/>
          <w:szCs w:val="27"/>
        </w:rPr>
      </w:pPr>
      <w:r w:rsidRPr="000F6F10">
        <w:rPr>
          <w:b/>
          <w:bCs/>
          <w:sz w:val="27"/>
          <w:szCs w:val="27"/>
        </w:rPr>
        <w:t>по тематике обращений граждан</w:t>
      </w:r>
    </w:p>
    <w:p w:rsidR="00197EC3" w:rsidRPr="000F6F10" w:rsidRDefault="00197EC3" w:rsidP="00197EC3">
      <w:pPr>
        <w:pStyle w:val="a5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0F6F10">
        <w:rPr>
          <w:b/>
          <w:bCs/>
          <w:sz w:val="27"/>
          <w:szCs w:val="27"/>
        </w:rPr>
        <w:t>с 01</w:t>
      </w:r>
      <w:r>
        <w:rPr>
          <w:b/>
          <w:bCs/>
          <w:sz w:val="27"/>
          <w:szCs w:val="27"/>
        </w:rPr>
        <w:t xml:space="preserve"> октября </w:t>
      </w:r>
      <w:r w:rsidRPr="000F6F10">
        <w:rPr>
          <w:b/>
          <w:bCs/>
          <w:sz w:val="27"/>
          <w:szCs w:val="27"/>
        </w:rPr>
        <w:t xml:space="preserve"> по 3</w:t>
      </w:r>
      <w:r>
        <w:rPr>
          <w:b/>
          <w:bCs/>
          <w:sz w:val="27"/>
          <w:szCs w:val="27"/>
        </w:rPr>
        <w:t>1</w:t>
      </w:r>
      <w:r w:rsidRPr="000F6F10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декабря</w:t>
      </w:r>
      <w:r w:rsidRPr="000F6F10">
        <w:rPr>
          <w:b/>
          <w:bCs/>
          <w:sz w:val="27"/>
          <w:szCs w:val="27"/>
        </w:rPr>
        <w:t xml:space="preserve"> 20</w:t>
      </w:r>
      <w:r>
        <w:rPr>
          <w:b/>
          <w:bCs/>
          <w:sz w:val="27"/>
          <w:szCs w:val="27"/>
        </w:rPr>
        <w:t>21</w:t>
      </w:r>
      <w:r w:rsidRPr="000F6F10">
        <w:rPr>
          <w:b/>
          <w:bCs/>
          <w:sz w:val="27"/>
          <w:szCs w:val="27"/>
        </w:rPr>
        <w:t xml:space="preserve"> года</w:t>
      </w:r>
    </w:p>
    <w:p w:rsidR="00197EC3" w:rsidRPr="00B023E1" w:rsidRDefault="00197EC3" w:rsidP="00197EC3">
      <w:pPr>
        <w:jc w:val="center"/>
        <w:rPr>
          <w:noProof/>
          <w:sz w:val="26"/>
          <w:szCs w:val="26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835"/>
      </w:tblGrid>
      <w:tr w:rsidR="00197EC3" w:rsidRPr="00117B53" w:rsidTr="00A9413F">
        <w:tblPrEx>
          <w:tblCellMar>
            <w:top w:w="0" w:type="dxa"/>
            <w:bottom w:w="0" w:type="dxa"/>
          </w:tblCellMar>
        </w:tblPrEx>
        <w:trPr>
          <w:cantSplit/>
          <w:trHeight w:val="299"/>
        </w:trPr>
        <w:tc>
          <w:tcPr>
            <w:tcW w:w="7513" w:type="dxa"/>
            <w:vMerge w:val="restart"/>
          </w:tcPr>
          <w:p w:rsidR="00197EC3" w:rsidRPr="00B023E1" w:rsidRDefault="00197EC3" w:rsidP="00A9413F">
            <w:pPr>
              <w:jc w:val="center"/>
              <w:rPr>
                <w:noProof/>
                <w:sz w:val="26"/>
                <w:szCs w:val="26"/>
              </w:rPr>
            </w:pPr>
          </w:p>
          <w:p w:rsidR="00197EC3" w:rsidRPr="00117B53" w:rsidRDefault="00197EC3" w:rsidP="00A9413F">
            <w:pPr>
              <w:jc w:val="center"/>
              <w:rPr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Наименование тематики документа</w:t>
            </w:r>
          </w:p>
        </w:tc>
        <w:tc>
          <w:tcPr>
            <w:tcW w:w="2835" w:type="dxa"/>
            <w:vMerge w:val="restart"/>
            <w:vAlign w:val="center"/>
          </w:tcPr>
          <w:p w:rsidR="00197EC3" w:rsidRPr="00117B53" w:rsidRDefault="00197EC3" w:rsidP="00A9413F">
            <w:pPr>
              <w:jc w:val="center"/>
              <w:rPr>
                <w:noProof/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Количество документов</w:t>
            </w:r>
          </w:p>
        </w:tc>
      </w:tr>
      <w:tr w:rsidR="00197EC3" w:rsidRPr="00117B53" w:rsidTr="00A9413F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197EC3" w:rsidRPr="00117B53" w:rsidRDefault="00197EC3" w:rsidP="00A9413F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197EC3" w:rsidRPr="00117B53" w:rsidRDefault="00197EC3" w:rsidP="00A9413F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97EC3" w:rsidRPr="00117B53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117B53" w:rsidRDefault="00197EC3" w:rsidP="00A9413F">
            <w:pPr>
              <w:jc w:val="center"/>
              <w:rPr>
                <w:noProof/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197EC3" w:rsidRPr="00117B53" w:rsidRDefault="00197EC3" w:rsidP="00A9413F">
            <w:pPr>
              <w:jc w:val="center"/>
              <w:rPr>
                <w:noProof/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2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 xml:space="preserve"> 0003.0012.0000.0000 Информация и информатизация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1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3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2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6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14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4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2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1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5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0001.0002.0027.0122 Неполучение ответа на обращение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3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0001.0002.0027.0123 Принятое по обращению решение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1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0001.0002.0027.0125 Результаты рассмотрения обращений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5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0001.0002.0027.0128 Некорректные обращения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1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0001.0002.0027.0131 Прекращение рассмотрения обращения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79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3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0001.0002.0027.0136 Рассмотрение обращения с выездом на место, в том числе с участием автора обращения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1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233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1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14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114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lastRenderedPageBreak/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1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0002.0006.0065.0257 Выплата заработной платы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3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0002.0006.0065.0269 Материальная и моральная мотивация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1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1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0002.0007.0071.0283 Перерасчет размеров пенсий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1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3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0003.0008.0086.0538 Налоговые преференции и льготы физическим лицам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50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0003.0008.0086.0540 Земельный налог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109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0003.0008.0086.0541 Налог на добавленную стоимость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3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0003.0008.0086.0543 Транспортный налог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164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0003.0008.0086.0544 Налог на имущество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389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0003.0008.0086.0545 Налог на доходы физических лиц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545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0003.0008.0086.0546 Налог на прибыль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2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0003.0008.0086.0547 Госпошлины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10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156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0003.0008.0086.0549 Юридические вопросы по налогам и сборам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18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0003.0008.0086.0551 Учет налогоплательщиков. Получение и отказ от ИНН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81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0003.0008.0086.0552 Организация работы с налогоплательщиками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132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0003.0008.0086.0553 Актуализация сведений об объектах налогообложения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29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0003.0008.0086.0554 Получение налоговых уведомлений об уплате налога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11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0003.0008.0086.0555 Налоговая отчетность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24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0003.0008.0086.0556 Контроль и надзор в налоговой сфере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263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206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241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16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0003.0008.0086.0560 Уклонение от налогообложения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573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13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24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61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102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91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2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294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199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4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0003.0010.0120.0801 Применение косвенных (внутренних) налогов при экспорте и импорте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1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0003.0012.0132.0877 Оказание услуг в электронном виде добавь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2</w:t>
            </w:r>
          </w:p>
        </w:tc>
      </w:tr>
      <w:tr w:rsidR="00197EC3" w:rsidRPr="005007F9" w:rsidTr="00A94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97EC3" w:rsidRPr="0050023E" w:rsidRDefault="00197EC3" w:rsidP="00A9413F">
            <w:pPr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ИТОГО:</w:t>
            </w:r>
          </w:p>
        </w:tc>
        <w:tc>
          <w:tcPr>
            <w:tcW w:w="2835" w:type="dxa"/>
          </w:tcPr>
          <w:p w:rsidR="00197EC3" w:rsidRPr="0050023E" w:rsidRDefault="00197EC3" w:rsidP="00A9413F">
            <w:pPr>
              <w:jc w:val="right"/>
              <w:rPr>
                <w:noProof/>
                <w:sz w:val="26"/>
                <w:szCs w:val="26"/>
              </w:rPr>
            </w:pPr>
            <w:r w:rsidRPr="0050023E">
              <w:rPr>
                <w:noProof/>
                <w:sz w:val="26"/>
                <w:szCs w:val="26"/>
              </w:rPr>
              <w:t>4318</w:t>
            </w:r>
          </w:p>
        </w:tc>
      </w:tr>
    </w:tbl>
    <w:p w:rsidR="00197EC3" w:rsidRPr="005007F9" w:rsidRDefault="00197EC3" w:rsidP="00197EC3">
      <w:pPr>
        <w:rPr>
          <w:noProof/>
          <w:sz w:val="26"/>
          <w:szCs w:val="26"/>
        </w:rPr>
      </w:pPr>
    </w:p>
    <w:p w:rsidR="00197EC3" w:rsidRDefault="00197EC3" w:rsidP="00197EC3">
      <w:pPr>
        <w:rPr>
          <w:noProof/>
        </w:rPr>
      </w:pPr>
    </w:p>
    <w:p w:rsidR="00197EC3" w:rsidRPr="0085301D" w:rsidRDefault="00197EC3" w:rsidP="00197EC3">
      <w:pPr>
        <w:jc w:val="center"/>
      </w:pPr>
    </w:p>
    <w:p w:rsidR="00874E5E" w:rsidRDefault="00197EC3">
      <w:bookmarkStart w:id="0" w:name="_GoBack"/>
      <w:bookmarkEnd w:id="0"/>
    </w:p>
    <w:sectPr w:rsidR="00874E5E" w:rsidSect="007C0A30">
      <w:headerReference w:type="default" r:id="rId5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209" w:rsidRDefault="00197EC3" w:rsidP="00A1260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C3"/>
    <w:rsid w:val="00197EC3"/>
    <w:rsid w:val="00395E78"/>
    <w:rsid w:val="007A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7E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7E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6"/>
    <w:rsid w:val="00197EC3"/>
    <w:pPr>
      <w:spacing w:before="100" w:beforeAutospacing="1" w:after="100" w:afterAutospacing="1"/>
    </w:pPr>
  </w:style>
  <w:style w:type="character" w:customStyle="1" w:styleId="a6">
    <w:name w:val="Обычный (веб) Знак"/>
    <w:link w:val="a5"/>
    <w:rsid w:val="00197E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7E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7E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6"/>
    <w:rsid w:val="00197EC3"/>
    <w:pPr>
      <w:spacing w:before="100" w:beforeAutospacing="1" w:after="100" w:afterAutospacing="1"/>
    </w:pPr>
  </w:style>
  <w:style w:type="character" w:customStyle="1" w:styleId="a6">
    <w:name w:val="Обычный (веб) Знак"/>
    <w:link w:val="a5"/>
    <w:rsid w:val="00197E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2022-01-24T11:50:00Z</dcterms:created>
  <dcterms:modified xsi:type="dcterms:W3CDTF">2022-01-24T11:51:00Z</dcterms:modified>
</cp:coreProperties>
</file>